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57A9" w14:textId="2EA5FB86" w:rsidR="00D60AA2" w:rsidRPr="001B3423" w:rsidRDefault="003C133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  <w:r w:rsidRPr="001B3423">
        <w:rPr>
          <w:rFonts w:ascii="Times New Roman" w:eastAsia="Times New Roman" w:hAnsi="Times New Roman" w:cs="Times New Roman"/>
          <w:color w:val="2C2D2E"/>
          <w:highlight w:val="white"/>
        </w:rPr>
        <w:t>Онлайн ш</w:t>
      </w:r>
      <w:r w:rsidR="00C41286" w:rsidRPr="001B3423">
        <w:rPr>
          <w:rFonts w:ascii="Times New Roman" w:eastAsia="Times New Roman" w:hAnsi="Times New Roman" w:cs="Times New Roman"/>
          <w:color w:val="2C2D2E"/>
          <w:highlight w:val="white"/>
        </w:rPr>
        <w:t xml:space="preserve">кола-конференция </w:t>
      </w:r>
      <w:r w:rsidRPr="001B3423">
        <w:rPr>
          <w:rFonts w:ascii="Times New Roman" w:eastAsia="Times New Roman" w:hAnsi="Times New Roman" w:cs="Times New Roman"/>
          <w:color w:val="2C2D2E"/>
          <w:highlight w:val="white"/>
        </w:rPr>
        <w:t>для ординаторов и</w:t>
      </w:r>
      <w:r w:rsidR="00C41286" w:rsidRPr="001B3423">
        <w:rPr>
          <w:rFonts w:ascii="Times New Roman" w:eastAsia="Times New Roman" w:hAnsi="Times New Roman" w:cs="Times New Roman"/>
          <w:color w:val="2C2D2E"/>
          <w:highlight w:val="white"/>
        </w:rPr>
        <w:t xml:space="preserve"> молодых ученых </w:t>
      </w:r>
    </w:p>
    <w:p w14:paraId="30AF1E45" w14:textId="09BE45B7" w:rsidR="003C1330" w:rsidRPr="001B3423" w:rsidRDefault="00C013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hAnsi="Times New Roman" w:cs="Times New Roman"/>
          <w:b/>
          <w:color w:val="000000"/>
          <w:kern w:val="24"/>
        </w:rPr>
        <w:t>«</w:t>
      </w:r>
      <w:r w:rsidRPr="00C013D8">
        <w:rPr>
          <w:rFonts w:ascii="Times New Roman" w:hAnsi="Times New Roman" w:cs="Times New Roman"/>
          <w:b/>
          <w:color w:val="000000"/>
          <w:kern w:val="24"/>
        </w:rPr>
        <w:t>Кишечная микробиота и эпигенетика: механизмы, роль в развитии заболеваний, диагностический и терапевтический потенциал</w:t>
      </w:r>
      <w:r>
        <w:rPr>
          <w:rFonts w:ascii="Times New Roman" w:hAnsi="Times New Roman" w:cs="Times New Roman"/>
          <w:b/>
          <w:color w:val="000000"/>
          <w:kern w:val="24"/>
        </w:rPr>
        <w:t>»</w:t>
      </w:r>
    </w:p>
    <w:p w14:paraId="5A45110B" w14:textId="40EFCA05" w:rsidR="00D60AA2" w:rsidRPr="001B3423" w:rsidRDefault="00C41286" w:rsidP="003C1330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1B3423">
        <w:rPr>
          <w:rFonts w:ascii="Times New Roman" w:eastAsia="Times New Roman" w:hAnsi="Times New Roman" w:cs="Times New Roman"/>
          <w:color w:val="2C2D2E"/>
        </w:rPr>
        <w:t xml:space="preserve"> </w:t>
      </w:r>
      <w:r w:rsidRPr="001B3423">
        <w:rPr>
          <w:rFonts w:ascii="Times New Roman" w:hAnsi="Times New Roman" w:cs="Times New Roman"/>
          <w:sz w:val="20"/>
          <w:szCs w:val="20"/>
        </w:rPr>
        <w:t xml:space="preserve">НАУЧНАЯ ПРОГРАММА </w:t>
      </w:r>
      <w:r w:rsidR="003C1330" w:rsidRPr="001B3423">
        <w:rPr>
          <w:rFonts w:ascii="Times New Roman" w:hAnsi="Times New Roman" w:cs="Times New Roman"/>
          <w:sz w:val="20"/>
          <w:szCs w:val="20"/>
        </w:rPr>
        <w:t>1</w:t>
      </w:r>
      <w:r w:rsidRPr="001B3423">
        <w:rPr>
          <w:rFonts w:ascii="Times New Roman" w:hAnsi="Times New Roman" w:cs="Times New Roman"/>
          <w:sz w:val="20"/>
          <w:szCs w:val="20"/>
        </w:rPr>
        <w:t>7 ноября, 2022 года</w:t>
      </w:r>
    </w:p>
    <w:p w14:paraId="3EEFC889" w14:textId="0FECF562" w:rsidR="001B3423" w:rsidRDefault="001B3423" w:rsidP="001B3423">
      <w:pPr>
        <w:shd w:val="clear" w:color="auto" w:fill="FFFFFF"/>
        <w:rPr>
          <w:sz w:val="20"/>
          <w:szCs w:val="20"/>
        </w:rPr>
      </w:pPr>
    </w:p>
    <w:p w14:paraId="108E5A44" w14:textId="77777777" w:rsidR="001B3423" w:rsidRPr="003C1330" w:rsidRDefault="001B3423" w:rsidP="003C133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</w:rPr>
      </w:pPr>
    </w:p>
    <w:tbl>
      <w:tblPr>
        <w:tblStyle w:val="a8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2895"/>
        <w:gridCol w:w="9154"/>
      </w:tblGrid>
      <w:tr w:rsidR="003C1330" w:rsidRPr="001B3423" w14:paraId="077B2F0D" w14:textId="77777777" w:rsidTr="001B3423">
        <w:tc>
          <w:tcPr>
            <w:tcW w:w="1271" w:type="dxa"/>
            <w:shd w:val="clear" w:color="auto" w:fill="FFE599"/>
          </w:tcPr>
          <w:p w14:paraId="26ABC81C" w14:textId="3C15B953" w:rsidR="003C1330" w:rsidRPr="001B3423" w:rsidRDefault="006C4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</w:t>
            </w:r>
            <w:proofErr w:type="spellEnd"/>
          </w:p>
        </w:tc>
        <w:tc>
          <w:tcPr>
            <w:tcW w:w="1276" w:type="dxa"/>
            <w:shd w:val="clear" w:color="auto" w:fill="FFE599"/>
          </w:tcPr>
          <w:p w14:paraId="2728B057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Сур</w:t>
            </w:r>
          </w:p>
        </w:tc>
        <w:tc>
          <w:tcPr>
            <w:tcW w:w="12049" w:type="dxa"/>
            <w:gridSpan w:val="2"/>
            <w:vMerge w:val="restart"/>
            <w:shd w:val="clear" w:color="auto" w:fill="FFE599"/>
          </w:tcPr>
          <w:p w14:paraId="6372D596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ОТКРЫТИЕ МЕРОПРИЯТИЯ, ПРИВЕТСТВЕННОЕ СЛОВО</w:t>
            </w:r>
          </w:p>
          <w:p w14:paraId="4778BDB9" w14:textId="68A0794D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 (</w:t>
            </w:r>
            <w:proofErr w:type="spellStart"/>
            <w:r w:rsidR="006C44CC">
              <w:rPr>
                <w:rFonts w:ascii="Times New Roman" w:hAnsi="Times New Roman" w:cs="Times New Roman"/>
                <w:sz w:val="20"/>
                <w:szCs w:val="20"/>
              </w:rPr>
              <w:t>Аст</w:t>
            </w:r>
            <w:proofErr w:type="spellEnd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) 15:00-15:10 (Сур) </w:t>
            </w:r>
          </w:p>
          <w:p w14:paraId="58D3B8E9" w14:textId="77777777" w:rsidR="006C44CC" w:rsidRDefault="006C4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</w:rPr>
              <w:t>Самат</w:t>
            </w:r>
            <w:proofErr w:type="spellEnd"/>
            <w:r w:rsidRPr="006C4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</w:rPr>
              <w:t>Кожахметов</w:t>
            </w:r>
          </w:p>
          <w:p w14:paraId="7E134110" w14:textId="5CC05041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End"/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Коваленко Людмила Васильевна</w:t>
            </w:r>
          </w:p>
          <w:p w14:paraId="0D47CAE4" w14:textId="77777777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FF01C" w14:textId="6DD0BA0A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регламент выступления - 4 минуты</w:t>
            </w:r>
          </w:p>
        </w:tc>
      </w:tr>
      <w:tr w:rsidR="003C1330" w:rsidRPr="001B3423" w14:paraId="6A738C78" w14:textId="77777777" w:rsidTr="001B3423">
        <w:trPr>
          <w:trHeight w:val="1518"/>
        </w:trPr>
        <w:tc>
          <w:tcPr>
            <w:tcW w:w="1271" w:type="dxa"/>
            <w:shd w:val="clear" w:color="auto" w:fill="FFE599"/>
          </w:tcPr>
          <w:p w14:paraId="1BC8C723" w14:textId="560DB49C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  <w:shd w:val="clear" w:color="auto" w:fill="FFE599"/>
          </w:tcPr>
          <w:p w14:paraId="008C5326" w14:textId="4C5708AD" w:rsidR="003C1330" w:rsidRPr="001B3423" w:rsidRDefault="003C1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15:00-18:00</w:t>
            </w:r>
          </w:p>
        </w:tc>
        <w:tc>
          <w:tcPr>
            <w:tcW w:w="12049" w:type="dxa"/>
            <w:gridSpan w:val="2"/>
            <w:vMerge/>
            <w:shd w:val="clear" w:color="auto" w:fill="FFE599"/>
          </w:tcPr>
          <w:p w14:paraId="2043F750" w14:textId="77777777" w:rsidR="003C1330" w:rsidRPr="001B3423" w:rsidRDefault="003C1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AA2" w:rsidRPr="001B3423" w14:paraId="58E5910A" w14:textId="77777777" w:rsidTr="001B3423">
        <w:tc>
          <w:tcPr>
            <w:tcW w:w="14596" w:type="dxa"/>
            <w:gridSpan w:val="4"/>
            <w:shd w:val="clear" w:color="auto" w:fill="B6D7A8"/>
          </w:tcPr>
          <w:p w14:paraId="6DE0B5F7" w14:textId="77777777" w:rsidR="00D60AA2" w:rsidRPr="001B3423" w:rsidRDefault="00C41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СЕКЦИЯ </w:t>
            </w:r>
          </w:p>
          <w:p w14:paraId="1AB2667B" w14:textId="39F28B46" w:rsidR="00D60AA2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6C44CC">
              <w:rPr>
                <w:rFonts w:ascii="Times New Roman" w:hAnsi="Times New Roman" w:cs="Times New Roman"/>
                <w:sz w:val="20"/>
                <w:szCs w:val="20"/>
              </w:rPr>
              <w:t>Аст</w:t>
            </w:r>
            <w:proofErr w:type="spellEnd"/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) 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41286"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(Сур)  </w:t>
            </w:r>
          </w:p>
          <w:p w14:paraId="0D82E313" w14:textId="08BD087D" w:rsidR="006C44CC" w:rsidRDefault="00C41286" w:rsidP="006C4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МОДЕРАТОР: </w:t>
            </w:r>
            <w:r w:rsidR="003C1330"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44CC" w:rsidRPr="006C44CC">
              <w:rPr>
                <w:rFonts w:ascii="Times New Roman" w:hAnsi="Times New Roman" w:cs="Times New Roman"/>
                <w:sz w:val="20"/>
                <w:szCs w:val="20"/>
              </w:rPr>
              <w:t>Самат</w:t>
            </w:r>
            <w:proofErr w:type="spellEnd"/>
            <w:r w:rsidR="006C44CC" w:rsidRPr="006C4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44CC" w:rsidRPr="006C44CC">
              <w:rPr>
                <w:rFonts w:ascii="Times New Roman" w:hAnsi="Times New Roman" w:cs="Times New Roman"/>
                <w:sz w:val="20"/>
                <w:szCs w:val="20"/>
              </w:rPr>
              <w:t>Кожахметов</w:t>
            </w:r>
            <w:proofErr w:type="spellEnd"/>
            <w:r w:rsidR="006C44CC" w:rsidRPr="006C44CC">
              <w:rPr>
                <w:rFonts w:ascii="Times New Roman" w:hAnsi="Times New Roman" w:cs="Times New Roman"/>
                <w:sz w:val="20"/>
                <w:szCs w:val="20"/>
              </w:rPr>
              <w:t>, PhD, ассоциированный профессор, ведущий научный сотрудник NLA Назарбаев Университет</w:t>
            </w:r>
          </w:p>
          <w:p w14:paraId="49122A17" w14:textId="714E0792" w:rsidR="00D60AA2" w:rsidRPr="001B3423" w:rsidRDefault="00D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330" w:rsidRPr="001B3423" w14:paraId="5E2720F1" w14:textId="77777777" w:rsidTr="001B3423">
        <w:tc>
          <w:tcPr>
            <w:tcW w:w="1271" w:type="dxa"/>
            <w:shd w:val="clear" w:color="auto" w:fill="B6D7A8"/>
          </w:tcPr>
          <w:p w14:paraId="79FA20EB" w14:textId="780CBFEB" w:rsidR="003C1330" w:rsidRPr="001B3423" w:rsidRDefault="006C4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6D7A8"/>
          </w:tcPr>
          <w:p w14:paraId="0BCDD3FB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Сур</w:t>
            </w:r>
          </w:p>
        </w:tc>
        <w:tc>
          <w:tcPr>
            <w:tcW w:w="2895" w:type="dxa"/>
            <w:shd w:val="clear" w:color="auto" w:fill="B6D7A8"/>
          </w:tcPr>
          <w:p w14:paraId="1B165B6A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Докладчик</w:t>
            </w:r>
          </w:p>
        </w:tc>
        <w:tc>
          <w:tcPr>
            <w:tcW w:w="9154" w:type="dxa"/>
            <w:shd w:val="clear" w:color="auto" w:fill="B6D7A8"/>
          </w:tcPr>
          <w:p w14:paraId="43BDA9C7" w14:textId="77777777" w:rsidR="003C1330" w:rsidRPr="001B3423" w:rsidRDefault="003C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Тема доклада</w:t>
            </w:r>
          </w:p>
        </w:tc>
      </w:tr>
      <w:tr w:rsidR="001B3423" w:rsidRPr="001B3423" w14:paraId="7A9A1F0B" w14:textId="77777777" w:rsidTr="001B3423">
        <w:tc>
          <w:tcPr>
            <w:tcW w:w="1271" w:type="dxa"/>
            <w:shd w:val="clear" w:color="auto" w:fill="B6D7A8"/>
          </w:tcPr>
          <w:p w14:paraId="1E279BBD" w14:textId="514EC3B3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:40</w:t>
            </w:r>
          </w:p>
        </w:tc>
        <w:tc>
          <w:tcPr>
            <w:tcW w:w="1276" w:type="dxa"/>
            <w:shd w:val="clear" w:color="auto" w:fill="B6D7A8"/>
          </w:tcPr>
          <w:p w14:paraId="708E617F" w14:textId="44E1D9C6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15:10-15:40</w:t>
            </w:r>
          </w:p>
        </w:tc>
        <w:tc>
          <w:tcPr>
            <w:tcW w:w="2895" w:type="dxa"/>
            <w:shd w:val="clear" w:color="auto" w:fill="B6D7A8"/>
          </w:tcPr>
          <w:p w14:paraId="11EF7C64" w14:textId="3B864A58" w:rsidR="001B3423" w:rsidRPr="001B3423" w:rsidRDefault="006C44CC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</w:rPr>
              <w:t>Самат</w:t>
            </w:r>
            <w:proofErr w:type="spellEnd"/>
            <w:r w:rsidRPr="006C4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</w:rPr>
              <w:t>Кожахметов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(Республика Казахстан)</w:t>
            </w:r>
          </w:p>
        </w:tc>
        <w:tc>
          <w:tcPr>
            <w:tcW w:w="9154" w:type="dxa"/>
            <w:shd w:val="clear" w:color="auto" w:fill="B6D7A8"/>
          </w:tcPr>
          <w:p w14:paraId="2B83CE9D" w14:textId="5CFE0FD5" w:rsidR="001B3423" w:rsidRPr="001B3423" w:rsidRDefault="006C44CC" w:rsidP="001B342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</w:pPr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 xml:space="preserve">"Общие понятия о кишечном </w:t>
            </w: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>микробиоме</w:t>
            </w:r>
            <w:proofErr w:type="spellEnd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 xml:space="preserve">. </w:t>
            </w: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>Микробиом</w:t>
            </w:r>
            <w:proofErr w:type="spellEnd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 xml:space="preserve"> при патологии. Возможности модуляции"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>. Часть 1</w:t>
            </w:r>
          </w:p>
        </w:tc>
      </w:tr>
      <w:tr w:rsidR="001B3423" w:rsidRPr="001B3423" w14:paraId="1011B302" w14:textId="77777777" w:rsidTr="001B3423">
        <w:tc>
          <w:tcPr>
            <w:tcW w:w="1271" w:type="dxa"/>
            <w:shd w:val="clear" w:color="auto" w:fill="B6D7A8"/>
          </w:tcPr>
          <w:p w14:paraId="05A5EA2D" w14:textId="6DE65328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:40-1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</w:t>
            </w:r>
          </w:p>
        </w:tc>
        <w:tc>
          <w:tcPr>
            <w:tcW w:w="1276" w:type="dxa"/>
            <w:shd w:val="clear" w:color="auto" w:fill="B6D7A8"/>
          </w:tcPr>
          <w:p w14:paraId="49157985" w14:textId="11F5D5FD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15:40-16:10</w:t>
            </w:r>
          </w:p>
        </w:tc>
        <w:tc>
          <w:tcPr>
            <w:tcW w:w="2895" w:type="dxa"/>
            <w:shd w:val="clear" w:color="auto" w:fill="B6D7A8"/>
          </w:tcPr>
          <w:p w14:paraId="5483B43B" w14:textId="3E455492" w:rsidR="001B3423" w:rsidRPr="001B3423" w:rsidRDefault="001B3423" w:rsidP="00232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4" w:type="dxa"/>
            <w:shd w:val="clear" w:color="auto" w:fill="B6D7A8"/>
          </w:tcPr>
          <w:p w14:paraId="5BA62621" w14:textId="56888C0E" w:rsidR="001B3423" w:rsidRPr="001B3423" w:rsidRDefault="006C44CC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 xml:space="preserve">"Общие понятия о кишечном </w:t>
            </w: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>микробиоме</w:t>
            </w:r>
            <w:proofErr w:type="spellEnd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 xml:space="preserve">. </w:t>
            </w:r>
            <w:proofErr w:type="spellStart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>Микробиом</w:t>
            </w:r>
            <w:proofErr w:type="spellEnd"/>
            <w:r w:rsidRPr="006C44CC"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 xml:space="preserve"> при патологии. Возможности модуляции"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 xml:space="preserve">. Часть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B6D7A8"/>
              </w:rPr>
              <w:t>2</w:t>
            </w:r>
          </w:p>
        </w:tc>
      </w:tr>
      <w:tr w:rsidR="001B3423" w:rsidRPr="001B3423" w14:paraId="06D54F1B" w14:textId="77777777" w:rsidTr="001B3423">
        <w:tc>
          <w:tcPr>
            <w:tcW w:w="1271" w:type="dxa"/>
            <w:shd w:val="clear" w:color="auto" w:fill="B6D7A8"/>
          </w:tcPr>
          <w:p w14:paraId="120D003D" w14:textId="62C3C9EF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:40</w:t>
            </w:r>
          </w:p>
          <w:p w14:paraId="17CED398" w14:textId="77777777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7A8"/>
          </w:tcPr>
          <w:p w14:paraId="147424B4" w14:textId="2796B9F9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16:10-16:40</w:t>
            </w:r>
          </w:p>
          <w:p w14:paraId="749820DE" w14:textId="77C32520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B6D7A8"/>
          </w:tcPr>
          <w:p w14:paraId="64EFD990" w14:textId="77777777" w:rsidR="001B3423" w:rsidRDefault="006C44CC" w:rsidP="00232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Гуляев Александр  </w:t>
            </w:r>
          </w:p>
          <w:p w14:paraId="70EA61B7" w14:textId="6D1461F2" w:rsidR="006C44CC" w:rsidRPr="001B3423" w:rsidRDefault="006C44CC" w:rsidP="00232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(Республика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казахстан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54" w:type="dxa"/>
            <w:shd w:val="clear" w:color="auto" w:fill="B6D7A8"/>
          </w:tcPr>
          <w:p w14:paraId="6AB397D9" w14:textId="3AEBD420" w:rsidR="001B3423" w:rsidRPr="006C44CC" w:rsidRDefault="006C44CC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влияния экстрактов ягод рода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Vaccinium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проявления метаболического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сидрома</w:t>
            </w:r>
            <w:proofErr w:type="spellEnd"/>
          </w:p>
        </w:tc>
      </w:tr>
      <w:tr w:rsidR="001B3423" w:rsidRPr="001B3423" w14:paraId="1D0C1638" w14:textId="77777777" w:rsidTr="001B3423">
        <w:tc>
          <w:tcPr>
            <w:tcW w:w="1271" w:type="dxa"/>
            <w:shd w:val="clear" w:color="auto" w:fill="B6D7A8"/>
          </w:tcPr>
          <w:p w14:paraId="4048682B" w14:textId="67965F35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:40-1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</w:t>
            </w:r>
          </w:p>
        </w:tc>
        <w:tc>
          <w:tcPr>
            <w:tcW w:w="1276" w:type="dxa"/>
            <w:shd w:val="clear" w:color="auto" w:fill="B6D7A8"/>
          </w:tcPr>
          <w:p w14:paraId="34D11DA7" w14:textId="3C1E5392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16:40-17:10</w:t>
            </w:r>
          </w:p>
        </w:tc>
        <w:tc>
          <w:tcPr>
            <w:tcW w:w="2895" w:type="dxa"/>
            <w:shd w:val="clear" w:color="auto" w:fill="B6D7A8"/>
          </w:tcPr>
          <w:p w14:paraId="11CD33A8" w14:textId="2E75B1AA" w:rsidR="001B3423" w:rsidRPr="001B3423" w:rsidRDefault="006C44CC" w:rsidP="001B34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Кавушевская Наталья</w:t>
            </w:r>
          </w:p>
        </w:tc>
        <w:tc>
          <w:tcPr>
            <w:tcW w:w="9154" w:type="dxa"/>
            <w:shd w:val="clear" w:color="auto" w:fill="B6D7A8"/>
          </w:tcPr>
          <w:p w14:paraId="0843687C" w14:textId="6C6CF333" w:rsidR="001B3423" w:rsidRPr="001B3423" w:rsidRDefault="006C44CC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Метаболитные</w:t>
            </w:r>
            <w:proofErr w:type="spellEnd"/>
            <w:r>
              <w:rPr>
                <w:sz w:val="20"/>
                <w:szCs w:val="20"/>
              </w:rPr>
              <w:t xml:space="preserve"> пути микробиоты кишечника </w:t>
            </w: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 xml:space="preserve">пациентов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различными нозологиями </w:t>
            </w:r>
          </w:p>
        </w:tc>
      </w:tr>
      <w:tr w:rsidR="001B3423" w:rsidRPr="001B3423" w14:paraId="4B5FEFD7" w14:textId="77777777" w:rsidTr="001B3423">
        <w:trPr>
          <w:trHeight w:val="200"/>
        </w:trPr>
        <w:tc>
          <w:tcPr>
            <w:tcW w:w="1271" w:type="dxa"/>
            <w:shd w:val="clear" w:color="auto" w:fill="F4B083" w:themeFill="accent2" w:themeFillTint="99"/>
          </w:tcPr>
          <w:p w14:paraId="73BD2C85" w14:textId="21BFF947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:10-1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3B61E3C7" w14:textId="54245F6D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17:10-17:30</w:t>
            </w:r>
          </w:p>
        </w:tc>
        <w:tc>
          <w:tcPr>
            <w:tcW w:w="12049" w:type="dxa"/>
            <w:gridSpan w:val="2"/>
            <w:shd w:val="clear" w:color="auto" w:fill="F4B083" w:themeFill="accent2" w:themeFillTint="99"/>
          </w:tcPr>
          <w:p w14:paraId="6995E07C" w14:textId="7777777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</w:p>
          <w:p w14:paraId="0D568604" w14:textId="56006E5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423" w:rsidRPr="001B3423" w14:paraId="6BF51279" w14:textId="77777777" w:rsidTr="001B3423">
        <w:trPr>
          <w:trHeight w:val="200"/>
        </w:trPr>
        <w:tc>
          <w:tcPr>
            <w:tcW w:w="1271" w:type="dxa"/>
            <w:shd w:val="clear" w:color="auto" w:fill="B6D7A8"/>
          </w:tcPr>
          <w:p w14:paraId="53F72870" w14:textId="286A4346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:30-1</w:t>
            </w:r>
            <w:r w:rsidR="006C44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  <w:shd w:val="clear" w:color="auto" w:fill="B6D7A8"/>
          </w:tcPr>
          <w:p w14:paraId="4BD74427" w14:textId="75E7BB11" w:rsidR="001B3423" w:rsidRPr="001B3423" w:rsidRDefault="001B3423" w:rsidP="001B3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17:30-18:00</w:t>
            </w:r>
          </w:p>
        </w:tc>
        <w:tc>
          <w:tcPr>
            <w:tcW w:w="12049" w:type="dxa"/>
            <w:gridSpan w:val="2"/>
            <w:shd w:val="clear" w:color="auto" w:fill="B6D7A8"/>
          </w:tcPr>
          <w:p w14:paraId="11A76307" w14:textId="7777777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>КОНКУРС МОЛОДЫХ УЧЕНЫХ.</w:t>
            </w:r>
          </w:p>
          <w:p w14:paraId="5D8ECB06" w14:textId="77777777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423">
              <w:rPr>
                <w:rFonts w:ascii="Times New Roman" w:hAnsi="Times New Roman" w:cs="Times New Roman"/>
                <w:sz w:val="20"/>
                <w:szCs w:val="20"/>
              </w:rPr>
              <w:t xml:space="preserve"> ДИСКУССИЯ, ПОДВЕДЕНИЕ ИТОГОВ, ЗАКРЫТИЕ МЕРОПРИЯТИЯ </w:t>
            </w:r>
          </w:p>
          <w:p w14:paraId="1C5E627D" w14:textId="7EDF7FEE" w:rsidR="001B3423" w:rsidRPr="001B3423" w:rsidRDefault="001B3423" w:rsidP="001B3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EE7472" w14:textId="77777777" w:rsidR="00D60AA2" w:rsidRDefault="00D60AA2">
      <w:pPr>
        <w:tabs>
          <w:tab w:val="left" w:pos="1532"/>
        </w:tabs>
        <w:rPr>
          <w:sz w:val="20"/>
          <w:szCs w:val="20"/>
        </w:rPr>
      </w:pPr>
    </w:p>
    <w:sectPr w:rsidR="00D60AA2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A2"/>
    <w:rsid w:val="00061A68"/>
    <w:rsid w:val="001B3423"/>
    <w:rsid w:val="00232ADB"/>
    <w:rsid w:val="003C1330"/>
    <w:rsid w:val="006C44CC"/>
    <w:rsid w:val="00937708"/>
    <w:rsid w:val="009D4BC9"/>
    <w:rsid w:val="00A347C3"/>
    <w:rsid w:val="00C013D8"/>
    <w:rsid w:val="00C41286"/>
    <w:rsid w:val="00C45BD2"/>
    <w:rsid w:val="00D60AA2"/>
    <w:rsid w:val="00F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DDCD"/>
  <w15:docId w15:val="{E19BD836-F3A7-4F26-87CA-2C6B4363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0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7735F"/>
    <w:rPr>
      <w:b/>
      <w:bCs/>
    </w:rPr>
  </w:style>
  <w:style w:type="character" w:customStyle="1" w:styleId="apple-converted-space">
    <w:name w:val="apple-converted-space"/>
    <w:basedOn w:val="a0"/>
    <w:rsid w:val="0067735F"/>
  </w:style>
  <w:style w:type="paragraph" w:styleId="a6">
    <w:name w:val="Normal (Web)"/>
    <w:basedOn w:val="a"/>
    <w:uiPriority w:val="99"/>
    <w:unhideWhenUsed/>
    <w:rsid w:val="008048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w5cr35VGHVlugK395cu4VqO3sQ==">AMUW2mUf1z+QWvQBnYNByt8tJfsSVl2vbZMeJBu2x2qfaAkTD9sH15PRc6iMebwp0ioERM4BNwuj+NAcMCAGpLAJLrGFRUafxf4uUFVWQJCDgdaC8kCFYQU=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2022-11-17T07:28:00Z</dcterms:created>
  <dcterms:modified xsi:type="dcterms:W3CDTF">2022-11-17T20:06:00Z</dcterms:modified>
</cp:coreProperties>
</file>